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BA7D31" w14:textId="77777777" w:rsidR="000660CA" w:rsidRDefault="000660CA" w:rsidP="000660CA">
      <w:r w:rsidRPr="000660CA">
        <w:t>Readme: Data Sets</w:t>
      </w:r>
    </w:p>
    <w:p w14:paraId="79876DF2" w14:textId="77777777" w:rsidR="000660CA" w:rsidRPr="000660CA" w:rsidRDefault="000660CA" w:rsidP="000660CA"/>
    <w:p w14:paraId="09617ED8" w14:textId="77777777" w:rsidR="000660CA" w:rsidRDefault="000660CA" w:rsidP="000660CA">
      <w:r w:rsidRPr="000660CA">
        <w:t>The folder “Data Sets,” in which this document is found, consists of the following files:</w:t>
      </w:r>
    </w:p>
    <w:p w14:paraId="06E7ED8C" w14:textId="77777777" w:rsidR="000660CA" w:rsidRPr="000660CA" w:rsidRDefault="000660CA" w:rsidP="000660CA"/>
    <w:p w14:paraId="7C4BE73A" w14:textId="77777777" w:rsidR="000660CA" w:rsidRPr="000660CA" w:rsidRDefault="000660CA" w:rsidP="000660CA">
      <w:r w:rsidRPr="000660CA">
        <w:t>1. All Trade Thicknesses.xlsx</w:t>
      </w:r>
    </w:p>
    <w:p w14:paraId="0D8D988C" w14:textId="289A1599" w:rsidR="000660CA" w:rsidRDefault="000660CA" w:rsidP="000660CA">
      <w:r w:rsidRPr="000660CA">
        <w:t>This is a spreadsheet containing the trade thickness measurements for all sites in all</w:t>
      </w:r>
      <w:r>
        <w:t xml:space="preserve"> </w:t>
      </w:r>
      <w:r w:rsidRPr="000660CA">
        <w:t>periods. Includes geographic and province information. Trade thickness in all cases</w:t>
      </w:r>
      <w:r>
        <w:t xml:space="preserve"> </w:t>
      </w:r>
      <w:r w:rsidRPr="000660CA">
        <w:t>is measured by number of provinces (available in Appendix 2 and Chapter 4</w:t>
      </w:r>
      <w:r>
        <w:t xml:space="preserve"> of the associated PhD dissertation</w:t>
      </w:r>
      <w:r w:rsidRPr="000660CA">
        <w:t>)</w:t>
      </w:r>
      <w:r>
        <w:t xml:space="preserve"> </w:t>
      </w:r>
      <w:r w:rsidRPr="000660CA">
        <w:t>divided by</w:t>
      </w:r>
      <w:r>
        <w:t xml:space="preserve"> </w:t>
      </w:r>
      <w:r w:rsidRPr="000660CA">
        <w:t>the province count for the given period.</w:t>
      </w:r>
    </w:p>
    <w:p w14:paraId="4F073578" w14:textId="77777777" w:rsidR="000660CA" w:rsidRPr="000660CA" w:rsidRDefault="000660CA" w:rsidP="000660CA"/>
    <w:p w14:paraId="0C21E909" w14:textId="77777777" w:rsidR="000660CA" w:rsidRPr="000660CA" w:rsidRDefault="000660CA" w:rsidP="000660CA">
      <w:r w:rsidRPr="000660CA">
        <w:t>2. Herfindahl Index.xlsx</w:t>
      </w:r>
    </w:p>
    <w:p w14:paraId="66673294" w14:textId="3AEA88AA" w:rsidR="000660CA" w:rsidRDefault="000660CA" w:rsidP="000660CA">
      <w:r w:rsidRPr="000660CA">
        <w:t>This is a spreadsheet containing the Herfindahl Index calculations for all sites and all</w:t>
      </w:r>
      <w:r>
        <w:t xml:space="preserve"> </w:t>
      </w:r>
      <w:r w:rsidRPr="000660CA">
        <w:t>provinces,</w:t>
      </w:r>
      <w:r>
        <w:t xml:space="preserve"> </w:t>
      </w:r>
      <w:r w:rsidRPr="000660CA">
        <w:t>broken down by period (separated into different sheets within the file).</w:t>
      </w:r>
      <w:r>
        <w:t xml:space="preserve"> </w:t>
      </w:r>
      <w:r w:rsidRPr="000660CA">
        <w:t>Highlighted rows are unquantified and were excluded from all calculations.</w:t>
      </w:r>
    </w:p>
    <w:p w14:paraId="730EAE1D" w14:textId="77777777" w:rsidR="000660CA" w:rsidRPr="000660CA" w:rsidRDefault="000660CA" w:rsidP="000660CA"/>
    <w:p w14:paraId="200C3E32" w14:textId="77777777" w:rsidR="000660CA" w:rsidRPr="000660CA" w:rsidRDefault="000660CA" w:rsidP="000660CA">
      <w:r w:rsidRPr="000660CA">
        <w:t>3. All Amphora Data.xlsx</w:t>
      </w:r>
    </w:p>
    <w:p w14:paraId="606A8CF0" w14:textId="42505D14" w:rsidR="000660CA" w:rsidRDefault="000660CA" w:rsidP="000660CA">
      <w:r w:rsidRPr="000660CA">
        <w:t>This spreadsheet contains all amphora data for all sites, separated into different</w:t>
      </w:r>
      <w:r>
        <w:t xml:space="preserve"> </w:t>
      </w:r>
      <w:r w:rsidRPr="000660CA">
        <w:t>sheets within the file. Notes and questions have been left in the sheets, as given the</w:t>
      </w:r>
      <w:r>
        <w:t xml:space="preserve"> </w:t>
      </w:r>
      <w:r w:rsidRPr="000660CA">
        <w:t>difficulties in identifying certain</w:t>
      </w:r>
      <w:r>
        <w:t xml:space="preserve"> </w:t>
      </w:r>
      <w:r w:rsidRPr="000660CA">
        <w:t>amphorae and connecting them to other typologies,</w:t>
      </w:r>
      <w:r>
        <w:t xml:space="preserve"> </w:t>
      </w:r>
      <w:r w:rsidRPr="000660CA">
        <w:t>retaining the thought processes and questions inherent to the process is useful to</w:t>
      </w:r>
      <w:r>
        <w:t xml:space="preserve"> </w:t>
      </w:r>
      <w:r w:rsidRPr="000660CA">
        <w:t>the future use of these data. For the sites whose assemblages were catalogued in the</w:t>
      </w:r>
      <w:r>
        <w:t xml:space="preserve"> </w:t>
      </w:r>
      <w:r w:rsidRPr="000660CA">
        <w:t>course of this research, the catalogue spreadsheets with reference to specific</w:t>
      </w:r>
      <w:r>
        <w:t xml:space="preserve"> </w:t>
      </w:r>
      <w:r w:rsidRPr="000660CA">
        <w:t xml:space="preserve">specimens are included alongside the overall type sheets. These can be cross-referenced with the catalogues included in </w:t>
      </w:r>
      <w:r>
        <w:t>this folder.</w:t>
      </w:r>
    </w:p>
    <w:p w14:paraId="1343720D" w14:textId="77777777" w:rsidR="000660CA" w:rsidRDefault="000660CA" w:rsidP="000660CA"/>
    <w:p w14:paraId="17E6A6A5" w14:textId="135437C2" w:rsidR="000660CA" w:rsidRDefault="000660CA" w:rsidP="000660CA">
      <w:r>
        <w:t>4. Catalogue_Novae.pdf</w:t>
      </w:r>
    </w:p>
    <w:p w14:paraId="0F47C2F6" w14:textId="3390C660" w:rsidR="000660CA" w:rsidRDefault="000660CA" w:rsidP="000660CA">
      <w:r>
        <w:t xml:space="preserve">This document is the catalogue of amphorae from ongoing excavations at Novae. </w:t>
      </w:r>
    </w:p>
    <w:p w14:paraId="07565CE2" w14:textId="77777777" w:rsidR="000660CA" w:rsidRDefault="000660CA" w:rsidP="000660CA"/>
    <w:p w14:paraId="0CACEFAF" w14:textId="3EA39553" w:rsidR="000660CA" w:rsidRDefault="000660CA" w:rsidP="000660CA">
      <w:r>
        <w:t>5. Catalogue_Odessos.pdf</w:t>
      </w:r>
    </w:p>
    <w:p w14:paraId="06C8CD37" w14:textId="2B655AD1" w:rsidR="000660CA" w:rsidRDefault="000660CA" w:rsidP="000660CA">
      <w:r>
        <w:t xml:space="preserve">This document is the catalogue of amphorae at the Varna Archaeological Museum. Odessos and Marcianopolis are represented here. </w:t>
      </w:r>
    </w:p>
    <w:p w14:paraId="161C73AF" w14:textId="77777777" w:rsidR="000660CA" w:rsidRDefault="000660CA" w:rsidP="000660CA"/>
    <w:p w14:paraId="6AD1BA8E" w14:textId="15057514" w:rsidR="000660CA" w:rsidRDefault="000660CA" w:rsidP="000660CA">
      <w:r>
        <w:t>6. Catalogue_Tuida.pdf</w:t>
      </w:r>
    </w:p>
    <w:p w14:paraId="16CABF05" w14:textId="51FA765B" w:rsidR="000660CA" w:rsidRDefault="000660CA" w:rsidP="000660CA">
      <w:r>
        <w:t xml:space="preserve">This document is the catalogue of amphorae recovered during </w:t>
      </w:r>
      <w:proofErr w:type="spellStart"/>
      <w:r>
        <w:t>ongoing excavations</w:t>
      </w:r>
      <w:proofErr w:type="spellEnd"/>
      <w:r>
        <w:t xml:space="preserve"> at Tuida.</w:t>
      </w:r>
    </w:p>
    <w:p w14:paraId="47E1C145" w14:textId="77777777" w:rsidR="000660CA" w:rsidRDefault="000660CA" w:rsidP="000660CA"/>
    <w:p w14:paraId="7E2632B3" w14:textId="77777777" w:rsidR="000660CA" w:rsidRPr="000660CA" w:rsidRDefault="000660CA" w:rsidP="000660CA"/>
    <w:p w14:paraId="147C9D93" w14:textId="77777777" w:rsidR="00DD001A" w:rsidRDefault="00DD001A"/>
    <w:sectPr w:rsidR="00DD001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 (Body CS)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60CA"/>
    <w:rsid w:val="000660CA"/>
    <w:rsid w:val="00127637"/>
    <w:rsid w:val="002F32EB"/>
    <w:rsid w:val="004877C9"/>
    <w:rsid w:val="00487DA8"/>
    <w:rsid w:val="006D1C23"/>
    <w:rsid w:val="00820BE6"/>
    <w:rsid w:val="00A22E0B"/>
    <w:rsid w:val="00B46758"/>
    <w:rsid w:val="00DD001A"/>
    <w:rsid w:val="00FA6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F1B86DE"/>
  <w15:chartTrackingRefBased/>
  <w15:docId w15:val="{337B4536-DB08-E744-B25D-487A55D59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aramond" w:eastAsiaTheme="minorHAnsi" w:hAnsi="Garamond" w:cs="Times New Roman (Body CS)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660C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660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660C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660C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660C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660C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660C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660C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660C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660C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660C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660CA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660CA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660CA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660CA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660CA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660CA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660CA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660C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660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60C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660CA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660C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660C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660C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660C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660C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660C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660C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271</Words>
  <Characters>1512</Characters>
  <Application>Microsoft Office Word</Application>
  <DocSecurity>0</DocSecurity>
  <Lines>88</Lines>
  <Paragraphs>44</Paragraphs>
  <ScaleCrop>false</ScaleCrop>
  <Company/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Claire Sparrow</dc:creator>
  <cp:keywords/>
  <dc:description/>
  <cp:lastModifiedBy>Claire Sparrow</cp:lastModifiedBy>
  <cp:revision>1</cp:revision>
  <dcterms:created xsi:type="dcterms:W3CDTF">2026-03-22T14:07:00Z</dcterms:created>
  <dcterms:modified xsi:type="dcterms:W3CDTF">2026-03-22T14:12:00Z</dcterms:modified>
</cp:coreProperties>
</file>